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3C5E" w:rsidRPr="003928A7" w:rsidRDefault="00223C5E" w:rsidP="007E2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C58FF" w:rsidRPr="003928A7" w:rsidRDefault="00EC58FF" w:rsidP="00EC58FF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10-тақырып.</w:t>
      </w:r>
      <w:r w:rsidRPr="003928A7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  </w:t>
      </w:r>
      <w:r w:rsidRPr="003928A7">
        <w:rPr>
          <w:rFonts w:ascii="Times New Roman" w:eastAsia="Times New Roman" w:hAnsi="Times New Roman"/>
          <w:b/>
          <w:sz w:val="24"/>
          <w:szCs w:val="24"/>
          <w:lang w:val="kk-KZ"/>
        </w:rPr>
        <w:t>Мемлекеттік қаржыландырудағы сандық технологиялар</w:t>
      </w:r>
    </w:p>
    <w:p w:rsidR="00EC58FF" w:rsidRPr="003928A7" w:rsidRDefault="00EC58FF" w:rsidP="00EC58FF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EC58FF" w:rsidRPr="003928A7" w:rsidRDefault="00EC58FF" w:rsidP="00EC58FF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 xml:space="preserve">Мемлекеттік 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қаржы органдарының негізгі функциялары мен құрылымы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н  қарастыру </w:t>
      </w:r>
    </w:p>
    <w:p w:rsidR="00EC58FF" w:rsidRPr="003928A7" w:rsidRDefault="00EC58FF" w:rsidP="00EC58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EC58FF" w:rsidRPr="003928A7" w:rsidRDefault="00EC58FF" w:rsidP="00EC58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EC58FF" w:rsidRPr="003928A7" w:rsidRDefault="00EC58FF" w:rsidP="0012567B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928A7">
        <w:rPr>
          <w:rFonts w:ascii="Times New Roman" w:eastAsia="Times New Roman" w:hAnsi="Times New Roman"/>
          <w:sz w:val="24"/>
          <w:szCs w:val="24"/>
          <w:lang w:val="kk-KZ"/>
        </w:rPr>
        <w:t>Мемлекеттік қаржыландырудағы сандық технологиялар.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 xml:space="preserve"> Мемлекеттік 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қаржы органдарының негізгі функциялары мен құрылымы</w:t>
      </w:r>
    </w:p>
    <w:p w:rsidR="00EC58FF" w:rsidRPr="003928A7" w:rsidRDefault="00EC58FF" w:rsidP="001256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12567B" w:rsidRPr="0012567B" w:rsidRDefault="0012567B" w:rsidP="0012567B">
      <w:pPr>
        <w:pStyle w:val="aa"/>
        <w:ind w:left="0" w:right="309"/>
        <w:rPr>
          <w:sz w:val="24"/>
          <w:szCs w:val="24"/>
        </w:rPr>
      </w:pPr>
      <w:r w:rsidRPr="0012567B">
        <w:rPr>
          <w:sz w:val="24"/>
          <w:szCs w:val="24"/>
        </w:rPr>
        <w:t>Сандық банкинг жүйесі филиалсыз банкинг ретінде белгілі. Бұл банктік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қызметтің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ең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маңызды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ерекшелігі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-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біз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өз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жұмысымызды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жеңіл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әрі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қысқа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мерзімде жасай аламыз. Бұл банктік ақпараттық әлемнің дамуымен кез-келген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тақырыпта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алға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ұмтылатын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банктерге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онлайн-қосылыстармен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дамитын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қосымшалар</w:t>
      </w:r>
      <w:r w:rsidRPr="0012567B">
        <w:rPr>
          <w:spacing w:val="-9"/>
          <w:sz w:val="24"/>
          <w:szCs w:val="24"/>
        </w:rPr>
        <w:t xml:space="preserve"> </w:t>
      </w:r>
      <w:r w:rsidRPr="0012567B">
        <w:rPr>
          <w:sz w:val="24"/>
          <w:szCs w:val="24"/>
        </w:rPr>
        <w:t>арқылы</w:t>
      </w:r>
      <w:r w:rsidRPr="0012567B">
        <w:rPr>
          <w:spacing w:val="-9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банктік</w:t>
      </w:r>
      <w:r w:rsidRPr="0012567B">
        <w:rPr>
          <w:spacing w:val="-11"/>
          <w:sz w:val="24"/>
          <w:szCs w:val="24"/>
        </w:rPr>
        <w:t xml:space="preserve"> </w:t>
      </w:r>
      <w:r w:rsidRPr="0012567B">
        <w:rPr>
          <w:sz w:val="24"/>
          <w:szCs w:val="24"/>
        </w:rPr>
        <w:t>операцияларды</w:t>
      </w:r>
      <w:r w:rsidRPr="0012567B">
        <w:rPr>
          <w:spacing w:val="-8"/>
          <w:sz w:val="24"/>
          <w:szCs w:val="24"/>
        </w:rPr>
        <w:t xml:space="preserve"> </w:t>
      </w:r>
      <w:r w:rsidRPr="0012567B">
        <w:rPr>
          <w:sz w:val="24"/>
          <w:szCs w:val="24"/>
        </w:rPr>
        <w:t>жүргізуге</w:t>
      </w:r>
      <w:r w:rsidRPr="0012567B">
        <w:rPr>
          <w:spacing w:val="-9"/>
          <w:sz w:val="24"/>
          <w:szCs w:val="24"/>
        </w:rPr>
        <w:t xml:space="preserve"> </w:t>
      </w:r>
      <w:r w:rsidRPr="0012567B">
        <w:rPr>
          <w:sz w:val="24"/>
          <w:szCs w:val="24"/>
        </w:rPr>
        <w:t>мүмкіндік</w:t>
      </w:r>
      <w:r w:rsidRPr="0012567B">
        <w:rPr>
          <w:spacing w:val="-11"/>
          <w:sz w:val="24"/>
          <w:szCs w:val="24"/>
        </w:rPr>
        <w:t xml:space="preserve"> </w:t>
      </w:r>
      <w:r w:rsidRPr="0012567B">
        <w:rPr>
          <w:sz w:val="24"/>
          <w:szCs w:val="24"/>
        </w:rPr>
        <w:t>беретін</w:t>
      </w:r>
      <w:r w:rsidRPr="0012567B">
        <w:rPr>
          <w:spacing w:val="-10"/>
          <w:sz w:val="24"/>
          <w:szCs w:val="24"/>
        </w:rPr>
        <w:t xml:space="preserve"> </w:t>
      </w:r>
      <w:r w:rsidRPr="0012567B">
        <w:rPr>
          <w:sz w:val="24"/>
          <w:szCs w:val="24"/>
        </w:rPr>
        <w:t>жүйе.</w:t>
      </w:r>
      <w:r w:rsidRPr="0012567B">
        <w:rPr>
          <w:spacing w:val="-68"/>
          <w:sz w:val="24"/>
          <w:szCs w:val="24"/>
        </w:rPr>
        <w:t xml:space="preserve"> </w:t>
      </w:r>
      <w:r w:rsidRPr="0012567B">
        <w:rPr>
          <w:sz w:val="24"/>
          <w:szCs w:val="24"/>
        </w:rPr>
        <w:t>Сандық банкинг - бұл біздің өміріміздің өте үлкен бөлігін қамтитын, негізінен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бүгінгі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пайдаланушылар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үшін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өмірлік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маңызы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банкинг.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Бұл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біздің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өмірімізді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айтарлықтай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жеңілдетеді.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Егер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сізде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шот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болса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және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осы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қосымшаны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телефоныңызға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жүктеген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болсаңыз,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сандық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банкинг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ұсынатын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мүмкіндіктерді пайдалана аласыз. Бұл тек телефонмен шектеліп қана қоймай,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сіз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қандай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технологиялық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құрылғыға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кіруге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болатындығын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біле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аласыз.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Онымен</w:t>
      </w:r>
      <w:r w:rsidRPr="0012567B">
        <w:rPr>
          <w:spacing w:val="-1"/>
          <w:sz w:val="24"/>
          <w:szCs w:val="24"/>
        </w:rPr>
        <w:t xml:space="preserve"> </w:t>
      </w:r>
      <w:r w:rsidRPr="0012567B">
        <w:rPr>
          <w:sz w:val="24"/>
          <w:szCs w:val="24"/>
        </w:rPr>
        <w:t>қоса</w:t>
      </w:r>
      <w:r w:rsidRPr="0012567B">
        <w:rPr>
          <w:spacing w:val="-1"/>
          <w:sz w:val="24"/>
          <w:szCs w:val="24"/>
        </w:rPr>
        <w:t xml:space="preserve"> </w:t>
      </w:r>
      <w:r w:rsidRPr="0012567B">
        <w:rPr>
          <w:sz w:val="24"/>
          <w:szCs w:val="24"/>
        </w:rPr>
        <w:t>филиалдардың</w:t>
      </w:r>
      <w:r w:rsidRPr="0012567B">
        <w:rPr>
          <w:spacing w:val="-1"/>
          <w:sz w:val="24"/>
          <w:szCs w:val="24"/>
        </w:rPr>
        <w:t xml:space="preserve"> </w:t>
      </w:r>
      <w:r w:rsidRPr="0012567B">
        <w:rPr>
          <w:sz w:val="24"/>
          <w:szCs w:val="24"/>
        </w:rPr>
        <w:t>шығындарын</w:t>
      </w:r>
      <w:r w:rsidRPr="0012567B">
        <w:rPr>
          <w:spacing w:val="-1"/>
          <w:sz w:val="24"/>
          <w:szCs w:val="24"/>
        </w:rPr>
        <w:t xml:space="preserve"> </w:t>
      </w:r>
      <w:r w:rsidRPr="0012567B">
        <w:rPr>
          <w:sz w:val="24"/>
          <w:szCs w:val="24"/>
        </w:rPr>
        <w:t>азайтуға</w:t>
      </w:r>
      <w:r w:rsidRPr="0012567B">
        <w:rPr>
          <w:spacing w:val="-1"/>
          <w:sz w:val="24"/>
          <w:szCs w:val="24"/>
        </w:rPr>
        <w:t xml:space="preserve"> </w:t>
      </w:r>
      <w:r w:rsidRPr="0012567B">
        <w:rPr>
          <w:sz w:val="24"/>
          <w:szCs w:val="24"/>
        </w:rPr>
        <w:t>пайдасы</w:t>
      </w:r>
      <w:r w:rsidRPr="0012567B">
        <w:rPr>
          <w:spacing w:val="-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бар.</w:t>
      </w:r>
    </w:p>
    <w:p w:rsidR="0012567B" w:rsidRPr="0012567B" w:rsidRDefault="0012567B" w:rsidP="0012567B">
      <w:pPr>
        <w:pStyle w:val="aa"/>
        <w:ind w:left="0" w:right="312"/>
        <w:rPr>
          <w:sz w:val="24"/>
          <w:szCs w:val="24"/>
        </w:rPr>
      </w:pPr>
      <w:r w:rsidRPr="0012567B">
        <w:rPr>
          <w:sz w:val="24"/>
          <w:szCs w:val="24"/>
        </w:rPr>
        <w:t>Көптеген банктер смартфон қосымшаларымен алдыңғы орында. Көптеген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банктер өз клиенттеріне банк операцияларының барлық түрлерін орындау үшін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қосымшаларды</w:t>
      </w:r>
      <w:r w:rsidRPr="0012567B">
        <w:rPr>
          <w:spacing w:val="38"/>
          <w:sz w:val="24"/>
          <w:szCs w:val="24"/>
        </w:rPr>
        <w:t xml:space="preserve"> </w:t>
      </w:r>
      <w:r w:rsidRPr="0012567B">
        <w:rPr>
          <w:sz w:val="24"/>
          <w:szCs w:val="24"/>
        </w:rPr>
        <w:t>ұсынады.</w:t>
      </w:r>
      <w:r w:rsidRPr="0012567B">
        <w:rPr>
          <w:spacing w:val="39"/>
          <w:sz w:val="24"/>
          <w:szCs w:val="24"/>
        </w:rPr>
        <w:t xml:space="preserve"> </w:t>
      </w:r>
      <w:r w:rsidRPr="0012567B">
        <w:rPr>
          <w:sz w:val="24"/>
          <w:szCs w:val="24"/>
        </w:rPr>
        <w:t>Бұл</w:t>
      </w:r>
      <w:r w:rsidRPr="0012567B">
        <w:rPr>
          <w:spacing w:val="39"/>
          <w:sz w:val="24"/>
          <w:szCs w:val="24"/>
        </w:rPr>
        <w:t xml:space="preserve"> </w:t>
      </w:r>
      <w:r w:rsidRPr="0012567B">
        <w:rPr>
          <w:sz w:val="24"/>
          <w:szCs w:val="24"/>
        </w:rPr>
        <w:t>қосымшаларды</w:t>
      </w:r>
      <w:r w:rsidRPr="0012567B">
        <w:rPr>
          <w:spacing w:val="39"/>
          <w:sz w:val="24"/>
          <w:szCs w:val="24"/>
        </w:rPr>
        <w:t xml:space="preserve"> </w:t>
      </w:r>
      <w:r w:rsidRPr="0012567B">
        <w:rPr>
          <w:sz w:val="24"/>
          <w:szCs w:val="24"/>
        </w:rPr>
        <w:t>пайдаланушыларға</w:t>
      </w:r>
      <w:r w:rsidRPr="0012567B">
        <w:rPr>
          <w:spacing w:val="40"/>
          <w:sz w:val="24"/>
          <w:szCs w:val="24"/>
        </w:rPr>
        <w:t xml:space="preserve"> </w:t>
      </w:r>
      <w:r w:rsidRPr="0012567B">
        <w:rPr>
          <w:sz w:val="24"/>
          <w:szCs w:val="24"/>
        </w:rPr>
        <w:t>таныстыру,</w:t>
      </w:r>
      <w:r w:rsidRPr="0012567B">
        <w:rPr>
          <w:sz w:val="24"/>
          <w:szCs w:val="24"/>
        </w:rPr>
        <w:t xml:space="preserve">  </w:t>
      </w:r>
      <w:r w:rsidRPr="0012567B">
        <w:rPr>
          <w:sz w:val="24"/>
          <w:szCs w:val="24"/>
        </w:rPr>
        <w:t>тұрақты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пайдаланушылармен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қамтамасыз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ету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және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көп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пайдаланушыларды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тарту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үшін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әртүрлі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әдістерді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қолданады.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Бұл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жеке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қосымшаларды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енгізуге және іске асыруға бағытталған бірнеше бастамалар. Бұлар: лотереялар,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жеңілдіктер,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марапаттар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және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т.б.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сияқты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мәмілелер.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Егер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біз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компьютер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арқылы сандық банктік қызметтерді пайдаланғымыз келсе, біз алдымен біздің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браузерімізді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ашып,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банктің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веб-сайтына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басу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арқылы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транзакцияларды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интернет-банкинг бөліміне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өту</w:t>
      </w:r>
      <w:r w:rsidRPr="0012567B">
        <w:rPr>
          <w:spacing w:val="-3"/>
          <w:sz w:val="24"/>
          <w:szCs w:val="24"/>
        </w:rPr>
        <w:t xml:space="preserve"> </w:t>
      </w:r>
      <w:r w:rsidRPr="0012567B">
        <w:rPr>
          <w:sz w:val="24"/>
          <w:szCs w:val="24"/>
        </w:rPr>
        <w:t>арқылы</w:t>
      </w:r>
      <w:r w:rsidRPr="0012567B">
        <w:rPr>
          <w:spacing w:val="-2"/>
          <w:sz w:val="24"/>
          <w:szCs w:val="24"/>
        </w:rPr>
        <w:t xml:space="preserve"> </w:t>
      </w:r>
      <w:r w:rsidRPr="0012567B">
        <w:rPr>
          <w:sz w:val="24"/>
          <w:szCs w:val="24"/>
        </w:rPr>
        <w:t>оңай жасай</w:t>
      </w:r>
      <w:r w:rsidRPr="0012567B">
        <w:rPr>
          <w:spacing w:val="2"/>
          <w:sz w:val="24"/>
          <w:szCs w:val="24"/>
        </w:rPr>
        <w:t xml:space="preserve"> </w:t>
      </w:r>
      <w:r w:rsidRPr="0012567B">
        <w:rPr>
          <w:sz w:val="24"/>
          <w:szCs w:val="24"/>
        </w:rPr>
        <w:t>аламыз.</w:t>
      </w:r>
    </w:p>
    <w:p w:rsidR="0012567B" w:rsidRPr="0012567B" w:rsidRDefault="0012567B" w:rsidP="0012567B">
      <w:pPr>
        <w:pStyle w:val="aa"/>
        <w:ind w:left="0" w:right="309"/>
        <w:rPr>
          <w:sz w:val="24"/>
          <w:szCs w:val="24"/>
        </w:rPr>
      </w:pPr>
      <w:bookmarkStart w:id="0" w:name="_bookmark88"/>
      <w:bookmarkEnd w:id="0"/>
      <w:r w:rsidRPr="0012567B">
        <w:rPr>
          <w:sz w:val="24"/>
          <w:szCs w:val="24"/>
        </w:rPr>
        <w:t>«Онлайн-банкинг» термині алғаш рет 1980 жылдардың соңында танымал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болған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кезде,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тұрақты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телефон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арқылы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банктік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шотқа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қол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жеткізу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үшін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терминалды,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пернетақтаны,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теледидарды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немесе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компьютер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мониторын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пайдалану қажет болды. Енді онлайн-банкинг немесе интернет-банкинг қаржы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мекемесінің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клиенттеріне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интернет-белсендірілген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веб-сайт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немесе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қаржы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мекемесінің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қосымшасы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арқылы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қаржы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операцияларын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жасауға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мүмкіндік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беретін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кез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келген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электрондық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төлем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жүйесін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қамтиды.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Төменде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сандық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банкингтің</w:t>
      </w:r>
      <w:r w:rsidRPr="0012567B">
        <w:rPr>
          <w:spacing w:val="-1"/>
          <w:sz w:val="24"/>
          <w:szCs w:val="24"/>
        </w:rPr>
        <w:t xml:space="preserve"> </w:t>
      </w:r>
      <w:r w:rsidRPr="0012567B">
        <w:rPr>
          <w:sz w:val="24"/>
          <w:szCs w:val="24"/>
        </w:rPr>
        <w:t>тарихи</w:t>
      </w:r>
      <w:r w:rsidRPr="0012567B">
        <w:rPr>
          <w:spacing w:val="-1"/>
          <w:sz w:val="24"/>
          <w:szCs w:val="24"/>
        </w:rPr>
        <w:t xml:space="preserve"> </w:t>
      </w:r>
      <w:r w:rsidRPr="0012567B">
        <w:rPr>
          <w:sz w:val="24"/>
          <w:szCs w:val="24"/>
        </w:rPr>
        <w:t>дамуындағы негізгі оқиғалар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баяндалған.</w:t>
      </w:r>
    </w:p>
    <w:p w:rsidR="0012567B" w:rsidRPr="0012567B" w:rsidRDefault="0012567B" w:rsidP="0012567B">
      <w:pPr>
        <w:pStyle w:val="aa"/>
        <w:ind w:left="0" w:right="310"/>
        <w:rPr>
          <w:sz w:val="24"/>
          <w:szCs w:val="24"/>
        </w:rPr>
      </w:pPr>
      <w:r w:rsidRPr="0012567B">
        <w:rPr>
          <w:i/>
          <w:sz w:val="24"/>
          <w:szCs w:val="24"/>
        </w:rPr>
        <w:t>1981 ж.: Нью-Йорктегі банктерде үйде жұмыс істеуге арналған тест.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Интернет-банкинг ретінде қабылданатын банктік қызметтің алғашқы нұсқасы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1981 жылы басталды. Нью-Йорк қаласы Citibank, Chase Manhattan, Chemical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Bank сияқты төрт ірі банктен қашықтан қызметтерді ұсыну арқылы бизнесті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жүргізудің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инновациялық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тәсілдерін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сынақтан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өткізді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және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өндірушілер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Ганновердегі</w:t>
      </w:r>
      <w:r w:rsidRPr="0012567B">
        <w:rPr>
          <w:spacing w:val="-4"/>
          <w:sz w:val="24"/>
          <w:szCs w:val="24"/>
        </w:rPr>
        <w:t xml:space="preserve"> </w:t>
      </w:r>
      <w:r w:rsidRPr="0012567B">
        <w:rPr>
          <w:sz w:val="24"/>
          <w:szCs w:val="24"/>
        </w:rPr>
        <w:t>клиенттерге</w:t>
      </w:r>
      <w:r w:rsidRPr="0012567B">
        <w:rPr>
          <w:spacing w:val="-8"/>
          <w:sz w:val="24"/>
          <w:szCs w:val="24"/>
        </w:rPr>
        <w:t xml:space="preserve"> </w:t>
      </w:r>
      <w:r w:rsidRPr="0012567B">
        <w:rPr>
          <w:sz w:val="24"/>
          <w:szCs w:val="24"/>
        </w:rPr>
        <w:t>үйде</w:t>
      </w:r>
      <w:r w:rsidRPr="0012567B">
        <w:rPr>
          <w:spacing w:val="-7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банкингке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қол</w:t>
      </w:r>
      <w:r w:rsidRPr="0012567B">
        <w:rPr>
          <w:spacing w:val="-3"/>
          <w:sz w:val="24"/>
          <w:szCs w:val="24"/>
        </w:rPr>
        <w:t xml:space="preserve"> </w:t>
      </w:r>
      <w:r w:rsidRPr="0012567B">
        <w:rPr>
          <w:sz w:val="24"/>
          <w:szCs w:val="24"/>
        </w:rPr>
        <w:t>жетімділікті</w:t>
      </w:r>
      <w:r w:rsidRPr="0012567B">
        <w:rPr>
          <w:spacing w:val="-6"/>
          <w:sz w:val="24"/>
          <w:szCs w:val="24"/>
        </w:rPr>
        <w:t xml:space="preserve"> </w:t>
      </w:r>
      <w:r w:rsidRPr="0012567B">
        <w:rPr>
          <w:sz w:val="24"/>
          <w:szCs w:val="24"/>
        </w:rPr>
        <w:t>ұсынды.</w:t>
      </w:r>
    </w:p>
    <w:p w:rsidR="0012567B" w:rsidRPr="0012567B" w:rsidRDefault="0012567B" w:rsidP="0012567B">
      <w:pPr>
        <w:spacing w:after="0" w:line="240" w:lineRule="auto"/>
        <w:ind w:right="309" w:firstLine="566"/>
        <w:jc w:val="both"/>
        <w:rPr>
          <w:rFonts w:ascii="Times New Roman" w:hAnsi="Times New Roman"/>
          <w:sz w:val="24"/>
          <w:szCs w:val="24"/>
        </w:rPr>
      </w:pPr>
      <w:r w:rsidRPr="0012567B">
        <w:rPr>
          <w:rFonts w:ascii="Times New Roman" w:hAnsi="Times New Roman"/>
          <w:i/>
          <w:sz w:val="24"/>
          <w:szCs w:val="24"/>
        </w:rPr>
        <w:lastRenderedPageBreak/>
        <w:t>1983 ж.: Ұлыбританиядағы Шотландия банктік институттары алғашқы</w:t>
      </w:r>
      <w:r w:rsidRPr="0012567B">
        <w:rPr>
          <w:rFonts w:ascii="Times New Roman" w:hAnsi="Times New Roman"/>
          <w:i/>
          <w:spacing w:val="-67"/>
          <w:sz w:val="24"/>
          <w:szCs w:val="24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>интернет-банкинг</w:t>
      </w:r>
      <w:r w:rsidRPr="0012567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>қызметтері.</w:t>
      </w:r>
      <w:r w:rsidRPr="0012567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Шотландия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банкі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өз</w:t>
      </w:r>
      <w:r w:rsidRPr="0012567B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клиенттеріне</w:t>
      </w:r>
      <w:r w:rsidRPr="0012567B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Homelink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деп аталатын алғашқы британдық интернет-банкинг қызметін ұсынды. Бұл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жүйеде адамдар төлемдерін төлеу және ақша аудару үшін теледидарлар мен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телефондар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арқылы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интернетке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қосылуға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мәжбүр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болды.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Қазіргі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уақыттағы</w:t>
      </w:r>
      <w:r w:rsidRPr="0012567B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онлайн-банкингтің</w:t>
      </w:r>
      <w:r w:rsidRPr="0012567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негізі де осы</w:t>
      </w:r>
      <w:r w:rsidRPr="0012567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кезеңде қаланды.</w:t>
      </w:r>
    </w:p>
    <w:p w:rsidR="0012567B" w:rsidRPr="0012567B" w:rsidRDefault="0012567B" w:rsidP="0012567B">
      <w:pPr>
        <w:spacing w:after="0" w:line="240" w:lineRule="auto"/>
        <w:ind w:right="308" w:firstLine="566"/>
        <w:jc w:val="both"/>
        <w:rPr>
          <w:rFonts w:ascii="Times New Roman" w:hAnsi="Times New Roman"/>
          <w:sz w:val="24"/>
          <w:szCs w:val="24"/>
        </w:rPr>
      </w:pPr>
      <w:r w:rsidRPr="0012567B">
        <w:rPr>
          <w:rFonts w:ascii="Times New Roman" w:hAnsi="Times New Roman"/>
          <w:i/>
          <w:sz w:val="24"/>
          <w:szCs w:val="24"/>
        </w:rPr>
        <w:t>1994</w:t>
      </w:r>
      <w:r w:rsidRPr="0012567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>ж.:</w:t>
      </w:r>
      <w:r w:rsidRPr="0012567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>Стэнфорд</w:t>
      </w:r>
      <w:r w:rsidRPr="0012567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>Федералды</w:t>
      </w:r>
      <w:r w:rsidRPr="0012567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>Кредиттік</w:t>
      </w:r>
      <w:r w:rsidRPr="0012567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>Одағы</w:t>
      </w:r>
      <w:r w:rsidRPr="0012567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>АҚШ</w:t>
      </w:r>
      <w:r w:rsidRPr="0012567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>Интернет-</w:t>
      </w:r>
      <w:r w:rsidRPr="0012567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 xml:space="preserve">филиалын ұсынды. </w:t>
      </w:r>
      <w:r w:rsidRPr="0012567B">
        <w:rPr>
          <w:rFonts w:ascii="Times New Roman" w:hAnsi="Times New Roman"/>
          <w:sz w:val="24"/>
          <w:szCs w:val="24"/>
        </w:rPr>
        <w:t>1994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жылы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қазан айында Стэнфорд Федералды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несиелік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одағы АҚШ-тағы барлық клиенттеріне интернет-банкинг қызметін ұсынатын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алғашқы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қаржы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институты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болды.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Бір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жылдан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кейін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Президенттік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банк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клиенттерге өздерінің шоттарына Интернет арқылы қол жеткізуге мүмкіндік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беретін алғашқы</w:t>
      </w:r>
      <w:r w:rsidRPr="0012567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банк болды.</w:t>
      </w:r>
    </w:p>
    <w:p w:rsidR="0012567B" w:rsidRPr="0012567B" w:rsidRDefault="0012567B" w:rsidP="0012567B">
      <w:pPr>
        <w:pStyle w:val="aa"/>
        <w:ind w:left="0" w:right="309"/>
        <w:rPr>
          <w:sz w:val="24"/>
          <w:szCs w:val="24"/>
        </w:rPr>
      </w:pPr>
      <w:r w:rsidRPr="0012567B">
        <w:rPr>
          <w:i/>
          <w:sz w:val="24"/>
          <w:szCs w:val="24"/>
        </w:rPr>
        <w:t>1996 ж.: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 xml:space="preserve">NetBank-тің құрылуы. </w:t>
      </w:r>
      <w:r w:rsidRPr="0012567B">
        <w:rPr>
          <w:sz w:val="24"/>
          <w:szCs w:val="24"/>
        </w:rPr>
        <w:t>Интернет-банкингтің дамуы 1996 жылы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құрылған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және</w:t>
      </w:r>
      <w:r w:rsidRPr="0012567B">
        <w:rPr>
          <w:spacing w:val="-7"/>
          <w:sz w:val="24"/>
          <w:szCs w:val="24"/>
        </w:rPr>
        <w:t xml:space="preserve"> </w:t>
      </w:r>
      <w:r w:rsidRPr="0012567B">
        <w:rPr>
          <w:sz w:val="24"/>
          <w:szCs w:val="24"/>
        </w:rPr>
        <w:t>2007</w:t>
      </w:r>
      <w:r w:rsidRPr="0012567B">
        <w:rPr>
          <w:spacing w:val="-7"/>
          <w:sz w:val="24"/>
          <w:szCs w:val="24"/>
        </w:rPr>
        <w:t xml:space="preserve"> </w:t>
      </w:r>
      <w:r w:rsidRPr="0012567B">
        <w:rPr>
          <w:sz w:val="24"/>
          <w:szCs w:val="24"/>
        </w:rPr>
        <w:t>жылы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жабылған</w:t>
      </w:r>
      <w:r w:rsidRPr="0012567B">
        <w:rPr>
          <w:spacing w:val="-7"/>
          <w:sz w:val="24"/>
          <w:szCs w:val="24"/>
        </w:rPr>
        <w:t xml:space="preserve"> </w:t>
      </w:r>
      <w:r w:rsidRPr="0012567B">
        <w:rPr>
          <w:sz w:val="24"/>
          <w:szCs w:val="24"/>
        </w:rPr>
        <w:t>алғашқы</w:t>
      </w:r>
      <w:r w:rsidRPr="0012567B">
        <w:rPr>
          <w:spacing w:val="-7"/>
          <w:sz w:val="24"/>
          <w:szCs w:val="24"/>
        </w:rPr>
        <w:t xml:space="preserve"> </w:t>
      </w:r>
      <w:r w:rsidRPr="0012567B">
        <w:rPr>
          <w:sz w:val="24"/>
          <w:szCs w:val="24"/>
        </w:rPr>
        <w:t>сәтті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интернет-банк</w:t>
      </w:r>
      <w:r w:rsidRPr="0012567B">
        <w:rPr>
          <w:spacing w:val="-4"/>
          <w:sz w:val="24"/>
          <w:szCs w:val="24"/>
        </w:rPr>
        <w:t xml:space="preserve"> </w:t>
      </w:r>
      <w:r w:rsidRPr="0012567B">
        <w:rPr>
          <w:sz w:val="24"/>
          <w:szCs w:val="24"/>
        </w:rPr>
        <w:t>NetBank-пен</w:t>
      </w:r>
      <w:r w:rsidRPr="0012567B">
        <w:rPr>
          <w:spacing w:val="-68"/>
          <w:sz w:val="24"/>
          <w:szCs w:val="24"/>
        </w:rPr>
        <w:t xml:space="preserve"> </w:t>
      </w:r>
      <w:r w:rsidRPr="0012567B">
        <w:rPr>
          <w:sz w:val="24"/>
          <w:szCs w:val="24"/>
        </w:rPr>
        <w:t>жалғасты. NetBank атауы мен доменін Bofl федералды банкі 2012 жылы сатып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алған.</w:t>
      </w:r>
    </w:p>
    <w:p w:rsidR="0012567B" w:rsidRPr="0012567B" w:rsidRDefault="0012567B" w:rsidP="0012567B">
      <w:pPr>
        <w:pStyle w:val="aa"/>
        <w:ind w:left="0" w:right="308"/>
        <w:rPr>
          <w:sz w:val="24"/>
          <w:szCs w:val="24"/>
        </w:rPr>
      </w:pPr>
      <w:r w:rsidRPr="0012567B">
        <w:rPr>
          <w:i/>
          <w:sz w:val="24"/>
          <w:szCs w:val="24"/>
        </w:rPr>
        <w:t xml:space="preserve">1999 ж.: АҚШ Интернет-банкінің құрылуы (Bank of Internet USA). </w:t>
      </w:r>
      <w:r w:rsidRPr="0012567B">
        <w:rPr>
          <w:sz w:val="24"/>
          <w:szCs w:val="24"/>
        </w:rPr>
        <w:t>АҚШ-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тың Интернет-банкі 1999 жылдың 6 шілдесінде ресми түрде BofI Holding Inc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құрамында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құрылды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және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Американың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ең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көне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интернет-банкі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болды.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Интернет-банкингтің ыңғайлылығы мен артықшылықтары көптеген клиенттер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үшін</w:t>
      </w:r>
      <w:r w:rsidRPr="0012567B">
        <w:rPr>
          <w:spacing w:val="31"/>
          <w:sz w:val="24"/>
          <w:szCs w:val="24"/>
        </w:rPr>
        <w:t xml:space="preserve"> </w:t>
      </w:r>
      <w:r w:rsidRPr="0012567B">
        <w:rPr>
          <w:sz w:val="24"/>
          <w:szCs w:val="24"/>
        </w:rPr>
        <w:t>ашық</w:t>
      </w:r>
      <w:r w:rsidRPr="0012567B">
        <w:rPr>
          <w:spacing w:val="30"/>
          <w:sz w:val="24"/>
          <w:szCs w:val="24"/>
        </w:rPr>
        <w:t xml:space="preserve"> </w:t>
      </w:r>
      <w:r w:rsidRPr="0012567B">
        <w:rPr>
          <w:sz w:val="24"/>
          <w:szCs w:val="24"/>
        </w:rPr>
        <w:t>болды.</w:t>
      </w:r>
      <w:r w:rsidRPr="0012567B">
        <w:rPr>
          <w:spacing w:val="28"/>
          <w:sz w:val="24"/>
          <w:szCs w:val="24"/>
        </w:rPr>
        <w:t xml:space="preserve"> </w:t>
      </w:r>
      <w:r w:rsidRPr="0012567B">
        <w:rPr>
          <w:sz w:val="24"/>
          <w:szCs w:val="24"/>
        </w:rPr>
        <w:t>Клиенттерді</w:t>
      </w:r>
      <w:r w:rsidRPr="0012567B">
        <w:rPr>
          <w:spacing w:val="31"/>
          <w:sz w:val="24"/>
          <w:szCs w:val="24"/>
        </w:rPr>
        <w:t xml:space="preserve"> </w:t>
      </w:r>
      <w:r w:rsidRPr="0012567B">
        <w:rPr>
          <w:sz w:val="24"/>
          <w:szCs w:val="24"/>
        </w:rPr>
        <w:t>тарту</w:t>
      </w:r>
      <w:r w:rsidRPr="0012567B">
        <w:rPr>
          <w:spacing w:val="29"/>
          <w:sz w:val="24"/>
          <w:szCs w:val="24"/>
        </w:rPr>
        <w:t xml:space="preserve"> </w:t>
      </w:r>
      <w:r w:rsidRPr="0012567B">
        <w:rPr>
          <w:sz w:val="24"/>
          <w:szCs w:val="24"/>
        </w:rPr>
        <w:t>үшін</w:t>
      </w:r>
      <w:r w:rsidRPr="0012567B">
        <w:rPr>
          <w:spacing w:val="31"/>
          <w:sz w:val="24"/>
          <w:szCs w:val="24"/>
        </w:rPr>
        <w:t xml:space="preserve"> </w:t>
      </w:r>
      <w:r w:rsidRPr="0012567B">
        <w:rPr>
          <w:sz w:val="24"/>
          <w:szCs w:val="24"/>
        </w:rPr>
        <w:t>дәстүрлі</w:t>
      </w:r>
      <w:r w:rsidRPr="0012567B">
        <w:rPr>
          <w:spacing w:val="3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банктерге</w:t>
      </w:r>
      <w:r w:rsidRPr="0012567B">
        <w:rPr>
          <w:spacing w:val="30"/>
          <w:sz w:val="24"/>
          <w:szCs w:val="24"/>
        </w:rPr>
        <w:t xml:space="preserve"> </w:t>
      </w:r>
      <w:r w:rsidRPr="0012567B">
        <w:rPr>
          <w:sz w:val="24"/>
          <w:szCs w:val="24"/>
        </w:rPr>
        <w:t>қарағанда</w:t>
      </w:r>
    </w:p>
    <w:p w:rsidR="0012567B" w:rsidRPr="0012567B" w:rsidRDefault="0012567B" w:rsidP="0012567B">
      <w:pPr>
        <w:pStyle w:val="aa"/>
        <w:ind w:left="0" w:right="311" w:firstLine="0"/>
        <w:rPr>
          <w:sz w:val="24"/>
          <w:szCs w:val="24"/>
        </w:rPr>
      </w:pPr>
      <w:r w:rsidRPr="0012567B">
        <w:rPr>
          <w:sz w:val="24"/>
          <w:szCs w:val="24"/>
        </w:rPr>
        <w:t>жоғары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пайыздық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мөлшерлемелер,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шоттарға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қол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жетімділік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және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онлайн-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аударымдар сияқты бірнеше мысалдар</w:t>
      </w:r>
      <w:r w:rsidRPr="0012567B">
        <w:rPr>
          <w:spacing w:val="-2"/>
          <w:sz w:val="24"/>
          <w:szCs w:val="24"/>
        </w:rPr>
        <w:t xml:space="preserve"> </w:t>
      </w:r>
      <w:r w:rsidRPr="0012567B">
        <w:rPr>
          <w:sz w:val="24"/>
          <w:szCs w:val="24"/>
        </w:rPr>
        <w:t>жеткілікті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болды</w:t>
      </w:r>
      <w:r w:rsidRPr="0012567B">
        <w:rPr>
          <w:sz w:val="24"/>
          <w:szCs w:val="24"/>
          <w:vertAlign w:val="superscript"/>
        </w:rPr>
        <w:t>36</w:t>
      </w:r>
      <w:r w:rsidRPr="0012567B">
        <w:rPr>
          <w:sz w:val="24"/>
          <w:szCs w:val="24"/>
        </w:rPr>
        <w:t>.</w:t>
      </w:r>
    </w:p>
    <w:p w:rsidR="0012567B" w:rsidRPr="0012567B" w:rsidRDefault="0012567B" w:rsidP="0012567B">
      <w:pPr>
        <w:pStyle w:val="aa"/>
        <w:ind w:left="0" w:right="309"/>
        <w:rPr>
          <w:sz w:val="24"/>
          <w:szCs w:val="24"/>
        </w:rPr>
      </w:pPr>
      <w:r w:rsidRPr="0012567B">
        <w:rPr>
          <w:i/>
          <w:sz w:val="24"/>
          <w:szCs w:val="24"/>
        </w:rPr>
        <w:t>2000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>ж.: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>АҚШ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>банктерінің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>Интернет-филиалының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>80%-ы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>ұсынды.</w:t>
      </w:r>
      <w:r w:rsidRPr="0012567B">
        <w:rPr>
          <w:i/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Интернет-банкингтің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дамуы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жалғасуда,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электронды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коммерция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біртіндеп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танымал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бола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бастады.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Ірі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онлайн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өнімдер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қызметтерді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ұсына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бастаған кезде электронды банкинг тұтынушылар тарапынан заңдылыққа ие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болды.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2000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жылы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онлайн-банкинг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негізгі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бағытқа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айналды.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АҚШ-тағы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банктердің</w:t>
      </w:r>
      <w:r w:rsidRPr="0012567B">
        <w:rPr>
          <w:spacing w:val="-6"/>
          <w:sz w:val="24"/>
          <w:szCs w:val="24"/>
        </w:rPr>
        <w:t xml:space="preserve"> </w:t>
      </w:r>
      <w:r w:rsidRPr="0012567B">
        <w:rPr>
          <w:sz w:val="24"/>
          <w:szCs w:val="24"/>
        </w:rPr>
        <w:t>80</w:t>
      </w:r>
      <w:r w:rsidRPr="0012567B">
        <w:rPr>
          <w:spacing w:val="-1"/>
          <w:sz w:val="24"/>
          <w:szCs w:val="24"/>
        </w:rPr>
        <w:t xml:space="preserve"> </w:t>
      </w:r>
      <w:r w:rsidRPr="0012567B">
        <w:rPr>
          <w:sz w:val="24"/>
          <w:szCs w:val="24"/>
        </w:rPr>
        <w:t>пайызы</w:t>
      </w:r>
      <w:r w:rsidRPr="0012567B">
        <w:rPr>
          <w:spacing w:val="2"/>
          <w:sz w:val="24"/>
          <w:szCs w:val="24"/>
        </w:rPr>
        <w:t xml:space="preserve"> </w:t>
      </w:r>
      <w:r w:rsidRPr="0012567B">
        <w:rPr>
          <w:sz w:val="24"/>
          <w:szCs w:val="24"/>
        </w:rPr>
        <w:t>интернет-банкинг</w:t>
      </w:r>
      <w:r w:rsidRPr="0012567B">
        <w:rPr>
          <w:spacing w:val="-6"/>
          <w:sz w:val="24"/>
          <w:szCs w:val="24"/>
        </w:rPr>
        <w:t xml:space="preserve"> </w:t>
      </w:r>
      <w:r w:rsidRPr="0012567B">
        <w:rPr>
          <w:sz w:val="24"/>
          <w:szCs w:val="24"/>
        </w:rPr>
        <w:t>қызметін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ұсынды.</w:t>
      </w:r>
    </w:p>
    <w:p w:rsidR="0012567B" w:rsidRPr="0012567B" w:rsidRDefault="0012567B" w:rsidP="0012567B">
      <w:pPr>
        <w:spacing w:after="0" w:line="240" w:lineRule="auto"/>
        <w:ind w:right="308" w:firstLine="566"/>
        <w:jc w:val="both"/>
        <w:rPr>
          <w:rFonts w:ascii="Times New Roman" w:hAnsi="Times New Roman"/>
          <w:sz w:val="24"/>
          <w:szCs w:val="24"/>
        </w:rPr>
      </w:pPr>
      <w:r w:rsidRPr="0012567B">
        <w:rPr>
          <w:rFonts w:ascii="Times New Roman" w:hAnsi="Times New Roman"/>
          <w:i/>
          <w:sz w:val="24"/>
          <w:szCs w:val="24"/>
          <w:lang w:val="kk-KZ"/>
        </w:rPr>
        <w:t>2001</w:t>
      </w:r>
      <w:r w:rsidRPr="0012567B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  <w:lang w:val="kk-KZ"/>
        </w:rPr>
        <w:t>ж.:</w:t>
      </w:r>
      <w:r w:rsidRPr="0012567B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  <w:lang w:val="kk-KZ"/>
        </w:rPr>
        <w:t>Америка</w:t>
      </w:r>
      <w:r w:rsidRPr="0012567B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  <w:lang w:val="kk-KZ"/>
        </w:rPr>
        <w:t>Банкінің</w:t>
      </w:r>
      <w:r w:rsidRPr="0012567B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  <w:lang w:val="kk-KZ"/>
        </w:rPr>
        <w:t>(Bank</w:t>
      </w:r>
      <w:r w:rsidRPr="0012567B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  <w:lang w:val="kk-KZ"/>
        </w:rPr>
        <w:t>of</w:t>
      </w:r>
      <w:r w:rsidRPr="0012567B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  <w:lang w:val="kk-KZ"/>
        </w:rPr>
        <w:t>America)</w:t>
      </w:r>
      <w:r w:rsidRPr="0012567B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  <w:lang w:val="kk-KZ"/>
        </w:rPr>
        <w:t>онлайн</w:t>
      </w:r>
      <w:r w:rsidRPr="0012567B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  <w:lang w:val="kk-KZ"/>
        </w:rPr>
        <w:t>клиенттері</w:t>
      </w:r>
      <w:r w:rsidRPr="0012567B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  <w:lang w:val="kk-KZ"/>
        </w:rPr>
        <w:t>3</w:t>
      </w:r>
      <w:r w:rsidRPr="0012567B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  <w:lang w:val="kk-KZ"/>
        </w:rPr>
        <w:t xml:space="preserve">миллионнан асты. </w:t>
      </w:r>
      <w:r w:rsidRPr="0012567B">
        <w:rPr>
          <w:rFonts w:ascii="Times New Roman" w:hAnsi="Times New Roman"/>
          <w:sz w:val="24"/>
          <w:szCs w:val="24"/>
          <w:lang w:val="kk-KZ"/>
        </w:rPr>
        <w:t>2001 жылы Америка банкі өзінің клиенттік базасының 20%-</w:t>
      </w:r>
      <w:r w:rsidRPr="0012567B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sz w:val="24"/>
          <w:szCs w:val="24"/>
          <w:lang w:val="kk-KZ"/>
        </w:rPr>
        <w:t>ын, яғни сол уақытта онлайн-банкинг 3 миллионнан астам клиентке қызмет</w:t>
      </w:r>
      <w:r w:rsidRPr="0012567B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12567B">
        <w:rPr>
          <w:rFonts w:ascii="Times New Roman" w:hAnsi="Times New Roman"/>
          <w:sz w:val="24"/>
          <w:szCs w:val="24"/>
          <w:lang w:val="kk-KZ"/>
        </w:rPr>
        <w:t xml:space="preserve">көрсеткен алғашқы қаржы мекемесі ретінде тарихқа енді. </w:t>
      </w:r>
      <w:r w:rsidRPr="0012567B">
        <w:rPr>
          <w:rFonts w:ascii="Times New Roman" w:hAnsi="Times New Roman"/>
          <w:sz w:val="24"/>
          <w:szCs w:val="24"/>
        </w:rPr>
        <w:t>Көп адамдар онлайн-</w:t>
      </w:r>
      <w:r w:rsidRPr="0012567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банкинг</w:t>
      </w:r>
      <w:r w:rsidRPr="0012567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артықшылықтарын байқай</w:t>
      </w:r>
      <w:r w:rsidRPr="0012567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бастайды</w:t>
      </w:r>
      <w:r w:rsidRPr="0012567B">
        <w:rPr>
          <w:rFonts w:ascii="Times New Roman" w:hAnsi="Times New Roman"/>
          <w:sz w:val="24"/>
          <w:szCs w:val="24"/>
          <w:vertAlign w:val="superscript"/>
        </w:rPr>
        <w:t>37</w:t>
      </w:r>
      <w:r w:rsidRPr="0012567B">
        <w:rPr>
          <w:rFonts w:ascii="Times New Roman" w:hAnsi="Times New Roman"/>
          <w:sz w:val="24"/>
          <w:szCs w:val="24"/>
        </w:rPr>
        <w:t>.</w:t>
      </w:r>
    </w:p>
    <w:p w:rsidR="0012567B" w:rsidRPr="0012567B" w:rsidRDefault="0012567B" w:rsidP="0012567B">
      <w:pPr>
        <w:spacing w:after="0" w:line="240" w:lineRule="auto"/>
        <w:ind w:right="311" w:firstLine="566"/>
        <w:jc w:val="both"/>
        <w:rPr>
          <w:rFonts w:ascii="Times New Roman" w:hAnsi="Times New Roman"/>
          <w:sz w:val="24"/>
          <w:szCs w:val="24"/>
          <w:lang w:val="en-US"/>
        </w:rPr>
      </w:pPr>
      <w:r w:rsidRPr="0012567B">
        <w:rPr>
          <w:rFonts w:ascii="Times New Roman" w:hAnsi="Times New Roman"/>
          <w:i/>
          <w:sz w:val="24"/>
          <w:szCs w:val="24"/>
          <w:lang w:val="en-US"/>
        </w:rPr>
        <w:t xml:space="preserve">2009 </w:t>
      </w:r>
      <w:r w:rsidRPr="0012567B">
        <w:rPr>
          <w:rFonts w:ascii="Times New Roman" w:hAnsi="Times New Roman"/>
          <w:i/>
          <w:sz w:val="24"/>
          <w:szCs w:val="24"/>
        </w:rPr>
        <w:t>ж</w:t>
      </w:r>
      <w:r w:rsidRPr="0012567B">
        <w:rPr>
          <w:rFonts w:ascii="Times New Roman" w:hAnsi="Times New Roman"/>
          <w:i/>
          <w:sz w:val="24"/>
          <w:szCs w:val="24"/>
          <w:lang w:val="en-US"/>
        </w:rPr>
        <w:t>.: Ally Bank-</w:t>
      </w:r>
      <w:r w:rsidRPr="0012567B">
        <w:rPr>
          <w:rFonts w:ascii="Times New Roman" w:hAnsi="Times New Roman"/>
          <w:i/>
          <w:sz w:val="24"/>
          <w:szCs w:val="24"/>
        </w:rPr>
        <w:t>тің</w:t>
      </w:r>
      <w:r w:rsidRPr="0012567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i/>
          <w:sz w:val="24"/>
          <w:szCs w:val="24"/>
        </w:rPr>
        <w:t>ашылу</w:t>
      </w:r>
      <w:bookmarkStart w:id="1" w:name="_GoBack"/>
      <w:bookmarkEnd w:id="1"/>
      <w:r w:rsidRPr="0012567B">
        <w:rPr>
          <w:rFonts w:ascii="Times New Roman" w:hAnsi="Times New Roman"/>
          <w:i/>
          <w:sz w:val="24"/>
          <w:szCs w:val="24"/>
        </w:rPr>
        <w:t>ы</w:t>
      </w:r>
      <w:r w:rsidRPr="0012567B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12567B">
        <w:rPr>
          <w:rFonts w:ascii="Times New Roman" w:hAnsi="Times New Roman"/>
          <w:sz w:val="24"/>
          <w:szCs w:val="24"/>
          <w:lang w:val="en-US"/>
        </w:rPr>
        <w:t xml:space="preserve">2009 </w:t>
      </w:r>
      <w:r w:rsidRPr="0012567B">
        <w:rPr>
          <w:rFonts w:ascii="Times New Roman" w:hAnsi="Times New Roman"/>
          <w:sz w:val="24"/>
          <w:szCs w:val="24"/>
        </w:rPr>
        <w:t>жылы</w:t>
      </w:r>
      <w:r w:rsidRPr="0012567B">
        <w:rPr>
          <w:rFonts w:ascii="Times New Roman" w:hAnsi="Times New Roman"/>
          <w:sz w:val="24"/>
          <w:szCs w:val="24"/>
          <w:lang w:val="en-US"/>
        </w:rPr>
        <w:t xml:space="preserve"> Ally Bank </w:t>
      </w:r>
      <w:r w:rsidRPr="0012567B">
        <w:rPr>
          <w:rFonts w:ascii="Times New Roman" w:hAnsi="Times New Roman"/>
          <w:sz w:val="24"/>
          <w:szCs w:val="24"/>
        </w:rPr>
        <w:t>интернет</w:t>
      </w:r>
      <w:r w:rsidRPr="0012567B">
        <w:rPr>
          <w:rFonts w:ascii="Times New Roman" w:hAnsi="Times New Roman"/>
          <w:sz w:val="24"/>
          <w:szCs w:val="24"/>
          <w:lang w:val="en-US"/>
        </w:rPr>
        <w:t>-</w:t>
      </w:r>
      <w:r w:rsidRPr="0012567B">
        <w:rPr>
          <w:rFonts w:ascii="Times New Roman" w:hAnsi="Times New Roman"/>
          <w:sz w:val="24"/>
          <w:szCs w:val="24"/>
        </w:rPr>
        <w:t>банкинг</w:t>
      </w:r>
      <w:r w:rsidRPr="0012567B"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арқылы</w:t>
      </w:r>
      <w:r w:rsidRPr="0012567B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ғана</w:t>
      </w:r>
      <w:r w:rsidRPr="0012567B"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күн</w:t>
      </w:r>
      <w:r w:rsidRPr="001256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тәртібіне</w:t>
      </w:r>
      <w:r w:rsidRPr="0012567B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шығарылды</w:t>
      </w:r>
      <w:r w:rsidRPr="0012567B">
        <w:rPr>
          <w:rFonts w:ascii="Times New Roman" w:hAnsi="Times New Roman"/>
          <w:sz w:val="24"/>
          <w:szCs w:val="24"/>
          <w:lang w:val="en-US"/>
        </w:rPr>
        <w:t>.</w:t>
      </w:r>
      <w:r w:rsidRPr="0012567B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  <w:lang w:val="en-US"/>
        </w:rPr>
        <w:t>Ally</w:t>
      </w:r>
      <w:r w:rsidRPr="0012567B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  <w:lang w:val="en-US"/>
        </w:rPr>
        <w:t>Bank</w:t>
      </w:r>
      <w:r w:rsidRPr="0012567B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бас</w:t>
      </w:r>
      <w:r w:rsidRPr="0012567B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директоры</w:t>
      </w:r>
      <w:r w:rsidRPr="0012567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Диана</w:t>
      </w:r>
      <w:r w:rsidRPr="0012567B"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r w:rsidRPr="0012567B">
        <w:rPr>
          <w:rFonts w:ascii="Times New Roman" w:hAnsi="Times New Roman"/>
          <w:sz w:val="24"/>
          <w:szCs w:val="24"/>
        </w:rPr>
        <w:t>Морайс</w:t>
      </w:r>
    </w:p>
    <w:p w:rsidR="0012567B" w:rsidRPr="0012567B" w:rsidRDefault="0012567B" w:rsidP="0012567B">
      <w:pPr>
        <w:pStyle w:val="aa"/>
        <w:ind w:left="0" w:right="310" w:firstLine="0"/>
        <w:rPr>
          <w:sz w:val="24"/>
          <w:szCs w:val="24"/>
        </w:rPr>
      </w:pPr>
      <w:r w:rsidRPr="0012567B">
        <w:rPr>
          <w:sz w:val="24"/>
          <w:szCs w:val="24"/>
        </w:rPr>
        <w:t>«Ally Bank» бренді клиенттерге банкингке қарапайым, клиенттік көзқарасты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ұсыну</w:t>
      </w:r>
      <w:r w:rsidRPr="0012567B">
        <w:rPr>
          <w:spacing w:val="-9"/>
          <w:sz w:val="24"/>
          <w:szCs w:val="24"/>
        </w:rPr>
        <w:t xml:space="preserve"> </w:t>
      </w:r>
      <w:r w:rsidRPr="0012567B">
        <w:rPr>
          <w:sz w:val="24"/>
          <w:szCs w:val="24"/>
        </w:rPr>
        <w:t>үшін</w:t>
      </w:r>
      <w:r w:rsidRPr="0012567B">
        <w:rPr>
          <w:spacing w:val="-8"/>
          <w:sz w:val="24"/>
          <w:szCs w:val="24"/>
        </w:rPr>
        <w:t xml:space="preserve"> </w:t>
      </w:r>
      <w:r w:rsidRPr="0012567B">
        <w:rPr>
          <w:sz w:val="24"/>
          <w:szCs w:val="24"/>
        </w:rPr>
        <w:t>іске</w:t>
      </w:r>
      <w:r w:rsidRPr="0012567B">
        <w:rPr>
          <w:spacing w:val="-3"/>
          <w:sz w:val="24"/>
          <w:szCs w:val="24"/>
        </w:rPr>
        <w:t xml:space="preserve"> </w:t>
      </w:r>
      <w:r w:rsidRPr="0012567B">
        <w:rPr>
          <w:sz w:val="24"/>
          <w:szCs w:val="24"/>
        </w:rPr>
        <w:t>қосылды,</w:t>
      </w:r>
      <w:r w:rsidRPr="0012567B">
        <w:rPr>
          <w:spacing w:val="-6"/>
          <w:sz w:val="24"/>
          <w:szCs w:val="24"/>
        </w:rPr>
        <w:t xml:space="preserve"> </w:t>
      </w:r>
      <w:r w:rsidRPr="0012567B">
        <w:rPr>
          <w:sz w:val="24"/>
          <w:szCs w:val="24"/>
        </w:rPr>
        <w:t>өйткені</w:t>
      </w:r>
      <w:r w:rsidRPr="0012567B">
        <w:rPr>
          <w:spacing w:val="-6"/>
          <w:sz w:val="24"/>
          <w:szCs w:val="24"/>
        </w:rPr>
        <w:t xml:space="preserve"> </w:t>
      </w:r>
      <w:r w:rsidRPr="0012567B">
        <w:rPr>
          <w:sz w:val="24"/>
          <w:szCs w:val="24"/>
        </w:rPr>
        <w:t>тұтынушылардың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қалауы</w:t>
      </w:r>
      <w:r w:rsidRPr="0012567B">
        <w:rPr>
          <w:spacing w:val="-6"/>
          <w:sz w:val="24"/>
          <w:szCs w:val="24"/>
        </w:rPr>
        <w:t xml:space="preserve"> </w:t>
      </w:r>
      <w:r w:rsidRPr="0012567B">
        <w:rPr>
          <w:sz w:val="24"/>
          <w:szCs w:val="24"/>
        </w:rPr>
        <w:t>онлайн-банкингке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ауысады»,</w:t>
      </w:r>
      <w:r w:rsidRPr="0012567B">
        <w:rPr>
          <w:spacing w:val="-3"/>
          <w:sz w:val="24"/>
          <w:szCs w:val="24"/>
        </w:rPr>
        <w:t xml:space="preserve"> </w:t>
      </w:r>
      <w:r w:rsidRPr="0012567B">
        <w:rPr>
          <w:sz w:val="24"/>
          <w:szCs w:val="24"/>
        </w:rPr>
        <w:t>-</w:t>
      </w:r>
      <w:r w:rsidRPr="0012567B">
        <w:rPr>
          <w:spacing w:val="-1"/>
          <w:sz w:val="24"/>
          <w:szCs w:val="24"/>
        </w:rPr>
        <w:t xml:space="preserve"> </w:t>
      </w:r>
      <w:r w:rsidRPr="0012567B">
        <w:rPr>
          <w:sz w:val="24"/>
          <w:szCs w:val="24"/>
        </w:rPr>
        <w:t>деп мәлімдеме жасаған.</w:t>
      </w:r>
    </w:p>
    <w:p w:rsidR="0012567B" w:rsidRPr="0012567B" w:rsidRDefault="0012567B" w:rsidP="0012567B">
      <w:pPr>
        <w:pStyle w:val="aa"/>
        <w:ind w:left="0" w:right="310"/>
        <w:rPr>
          <w:sz w:val="24"/>
          <w:szCs w:val="24"/>
        </w:rPr>
      </w:pPr>
      <w:r w:rsidRPr="0012567B">
        <w:rPr>
          <w:i/>
          <w:sz w:val="24"/>
          <w:szCs w:val="24"/>
        </w:rPr>
        <w:t>2010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>ж.: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>Онлайн-банкингтің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>жылдам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i/>
          <w:sz w:val="24"/>
          <w:szCs w:val="24"/>
        </w:rPr>
        <w:t>дамуы.</w:t>
      </w:r>
      <w:r w:rsidRPr="0012567B">
        <w:rPr>
          <w:i/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Fiserv</w:t>
      </w:r>
      <w:r w:rsidRPr="0012567B">
        <w:rPr>
          <w:spacing w:val="71"/>
          <w:sz w:val="24"/>
          <w:szCs w:val="24"/>
        </w:rPr>
        <w:t xml:space="preserve"> </w:t>
      </w:r>
      <w:r w:rsidRPr="0012567B">
        <w:rPr>
          <w:sz w:val="24"/>
          <w:szCs w:val="24"/>
        </w:rPr>
        <w:t>қаржылық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қызметтерді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көрсету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технологиялары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компаниясы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2010</w:t>
      </w:r>
      <w:r w:rsidRPr="0012567B">
        <w:rPr>
          <w:spacing w:val="71"/>
          <w:sz w:val="24"/>
          <w:szCs w:val="24"/>
        </w:rPr>
        <w:t xml:space="preserve"> </w:t>
      </w:r>
      <w:r w:rsidRPr="0012567B">
        <w:rPr>
          <w:sz w:val="24"/>
          <w:szCs w:val="24"/>
        </w:rPr>
        <w:t>жылы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тұтынушылардың төлемдері мен төлемдер тенденцияларын зерттеу барысында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мобильді банкингтің интернетке қарағанда тез дамып келе жатқанын анықтады.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Интернет-банкинг дамуды жалғастырды, өйткені ол көптеген жаңашылдықтар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мен ыңғайлылықты ұсынады. Құрылған сәттен бастап Bank of USA жаңа және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технологиялық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тұрғыдан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дамыған,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соның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ішінде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ең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танымал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мобильді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құрылғыларға арналған мобильді интернет-қосымшаларды, мобильді басқару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депозиті,</w:t>
      </w:r>
      <w:r w:rsidRPr="0012567B">
        <w:rPr>
          <w:spacing w:val="43"/>
          <w:sz w:val="24"/>
          <w:szCs w:val="24"/>
        </w:rPr>
        <w:t xml:space="preserve"> </w:t>
      </w:r>
      <w:r w:rsidRPr="0012567B">
        <w:rPr>
          <w:sz w:val="24"/>
          <w:szCs w:val="24"/>
        </w:rPr>
        <w:t>мәтінді</w:t>
      </w:r>
      <w:r w:rsidRPr="0012567B">
        <w:rPr>
          <w:spacing w:val="43"/>
          <w:sz w:val="24"/>
          <w:szCs w:val="24"/>
        </w:rPr>
        <w:t xml:space="preserve"> </w:t>
      </w:r>
      <w:r w:rsidRPr="0012567B">
        <w:rPr>
          <w:sz w:val="24"/>
          <w:szCs w:val="24"/>
        </w:rPr>
        <w:t>немесе</w:t>
      </w:r>
      <w:r w:rsidRPr="0012567B">
        <w:rPr>
          <w:spacing w:val="43"/>
          <w:sz w:val="24"/>
          <w:szCs w:val="24"/>
        </w:rPr>
        <w:t xml:space="preserve"> </w:t>
      </w:r>
      <w:r w:rsidRPr="0012567B">
        <w:rPr>
          <w:sz w:val="24"/>
          <w:szCs w:val="24"/>
        </w:rPr>
        <w:t>электрондық</w:t>
      </w:r>
      <w:r w:rsidRPr="0012567B">
        <w:rPr>
          <w:spacing w:val="40"/>
          <w:sz w:val="24"/>
          <w:szCs w:val="24"/>
        </w:rPr>
        <w:t xml:space="preserve"> </w:t>
      </w:r>
      <w:r w:rsidRPr="0012567B">
        <w:rPr>
          <w:sz w:val="24"/>
          <w:szCs w:val="24"/>
        </w:rPr>
        <w:t>пошта</w:t>
      </w:r>
      <w:r w:rsidRPr="0012567B">
        <w:rPr>
          <w:spacing w:val="43"/>
          <w:sz w:val="24"/>
          <w:szCs w:val="24"/>
        </w:rPr>
        <w:t xml:space="preserve"> </w:t>
      </w:r>
      <w:r w:rsidRPr="0012567B">
        <w:rPr>
          <w:sz w:val="24"/>
          <w:szCs w:val="24"/>
        </w:rPr>
        <w:t>арқылы</w:t>
      </w:r>
      <w:r w:rsidRPr="0012567B">
        <w:rPr>
          <w:spacing w:val="43"/>
          <w:sz w:val="24"/>
          <w:szCs w:val="24"/>
        </w:rPr>
        <w:t xml:space="preserve"> </w:t>
      </w:r>
      <w:r w:rsidRPr="0012567B">
        <w:rPr>
          <w:sz w:val="24"/>
          <w:szCs w:val="24"/>
        </w:rPr>
        <w:t>ақша</w:t>
      </w:r>
      <w:r w:rsidRPr="0012567B">
        <w:rPr>
          <w:spacing w:val="43"/>
          <w:sz w:val="24"/>
          <w:szCs w:val="24"/>
        </w:rPr>
        <w:t xml:space="preserve"> </w:t>
      </w:r>
      <w:r w:rsidRPr="0012567B">
        <w:rPr>
          <w:sz w:val="24"/>
          <w:szCs w:val="24"/>
        </w:rPr>
        <w:t>аударуға</w:t>
      </w:r>
      <w:r w:rsidRPr="0012567B">
        <w:rPr>
          <w:spacing w:val="43"/>
          <w:sz w:val="24"/>
          <w:szCs w:val="24"/>
        </w:rPr>
        <w:t xml:space="preserve"> </w:t>
      </w:r>
      <w:r w:rsidRPr="0012567B">
        <w:rPr>
          <w:sz w:val="24"/>
          <w:szCs w:val="24"/>
        </w:rPr>
        <w:t>арналған</w:t>
      </w:r>
    </w:p>
    <w:p w:rsidR="0012567B" w:rsidRPr="0012567B" w:rsidRDefault="0012567B" w:rsidP="0012567B">
      <w:pPr>
        <w:pStyle w:val="aa"/>
        <w:ind w:left="0" w:right="316" w:firstLine="0"/>
        <w:rPr>
          <w:sz w:val="24"/>
          <w:szCs w:val="24"/>
        </w:rPr>
      </w:pPr>
      <w:r w:rsidRPr="0012567B">
        <w:rPr>
          <w:sz w:val="24"/>
          <w:szCs w:val="24"/>
        </w:rPr>
        <w:t>«Popmoney»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және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EMV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чип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дебеттік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карталары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сияқты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өнімдер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мен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қызметтердің</w:t>
      </w:r>
      <w:r w:rsidRPr="0012567B">
        <w:rPr>
          <w:spacing w:val="-2"/>
          <w:sz w:val="24"/>
          <w:szCs w:val="24"/>
        </w:rPr>
        <w:t xml:space="preserve"> </w:t>
      </w:r>
      <w:r w:rsidRPr="0012567B">
        <w:rPr>
          <w:sz w:val="24"/>
          <w:szCs w:val="24"/>
        </w:rPr>
        <w:t>бірқатарын</w:t>
      </w:r>
      <w:r w:rsidRPr="0012567B">
        <w:rPr>
          <w:spacing w:val="-4"/>
          <w:sz w:val="24"/>
          <w:szCs w:val="24"/>
        </w:rPr>
        <w:t xml:space="preserve"> </w:t>
      </w:r>
      <w:r w:rsidRPr="0012567B">
        <w:rPr>
          <w:sz w:val="24"/>
          <w:szCs w:val="24"/>
        </w:rPr>
        <w:t>ұсынды</w:t>
      </w:r>
      <w:r w:rsidRPr="0012567B">
        <w:rPr>
          <w:sz w:val="24"/>
          <w:szCs w:val="24"/>
          <w:vertAlign w:val="superscript"/>
        </w:rPr>
        <w:t>38</w:t>
      </w:r>
      <w:r w:rsidRPr="0012567B">
        <w:rPr>
          <w:sz w:val="24"/>
          <w:szCs w:val="24"/>
        </w:rPr>
        <w:t>.</w:t>
      </w:r>
    </w:p>
    <w:p w:rsidR="0012567B" w:rsidRPr="0012567B" w:rsidRDefault="0012567B" w:rsidP="0012567B">
      <w:pPr>
        <w:pStyle w:val="aa"/>
        <w:ind w:left="0" w:right="309"/>
        <w:rPr>
          <w:sz w:val="24"/>
          <w:szCs w:val="24"/>
        </w:rPr>
      </w:pPr>
      <w:r w:rsidRPr="0012567B">
        <w:rPr>
          <w:sz w:val="24"/>
          <w:szCs w:val="24"/>
        </w:rPr>
        <w:t>Бүгінгі таңда транзакциялардың көп бөлігі филиалдарға бармай-ақ жүзеге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асырылады.</w:t>
      </w:r>
      <w:r w:rsidRPr="0012567B">
        <w:rPr>
          <w:spacing w:val="-6"/>
          <w:sz w:val="24"/>
          <w:szCs w:val="24"/>
        </w:rPr>
        <w:t xml:space="preserve"> </w:t>
      </w:r>
      <w:r w:rsidRPr="0012567B">
        <w:rPr>
          <w:sz w:val="24"/>
          <w:szCs w:val="24"/>
        </w:rPr>
        <w:t>Бұрын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банкте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қандай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да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бір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іс-қимыл</w:t>
      </w:r>
      <w:r w:rsidRPr="0012567B">
        <w:rPr>
          <w:spacing w:val="-6"/>
          <w:sz w:val="24"/>
          <w:szCs w:val="24"/>
        </w:rPr>
        <w:t xml:space="preserve"> </w:t>
      </w:r>
      <w:r w:rsidRPr="0012567B">
        <w:rPr>
          <w:sz w:val="24"/>
          <w:szCs w:val="24"/>
        </w:rPr>
        <w:t>жасалса,</w:t>
      </w:r>
      <w:r w:rsidRPr="0012567B">
        <w:rPr>
          <w:spacing w:val="-6"/>
          <w:sz w:val="24"/>
          <w:szCs w:val="24"/>
        </w:rPr>
        <w:t xml:space="preserve"> </w:t>
      </w:r>
      <w:r w:rsidRPr="0012567B">
        <w:rPr>
          <w:sz w:val="24"/>
          <w:szCs w:val="24"/>
        </w:rPr>
        <w:t>филиалдарға</w:t>
      </w:r>
      <w:r w:rsidRPr="0012567B">
        <w:rPr>
          <w:spacing w:val="-5"/>
          <w:sz w:val="24"/>
          <w:szCs w:val="24"/>
        </w:rPr>
        <w:t xml:space="preserve"> </w:t>
      </w:r>
      <w:r w:rsidRPr="0012567B">
        <w:rPr>
          <w:sz w:val="24"/>
          <w:szCs w:val="24"/>
        </w:rPr>
        <w:t>жүгіну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керек еді. Бізге бұдан былай мұндай жағдайдың қажеті жоқ, біз өзіміз қалаған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жерден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транзакцияларды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оңай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жасай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аламыз.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Банктер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соңғы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20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жылда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осы</w:t>
      </w:r>
      <w:r w:rsidRPr="0012567B">
        <w:rPr>
          <w:spacing w:val="-67"/>
          <w:sz w:val="24"/>
          <w:szCs w:val="24"/>
        </w:rPr>
        <w:t xml:space="preserve"> </w:t>
      </w:r>
      <w:r w:rsidRPr="0012567B">
        <w:rPr>
          <w:sz w:val="24"/>
          <w:szCs w:val="24"/>
        </w:rPr>
        <w:t>сандық банкингті қолданушылар санын көбейту және оны баршаға таныстыру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үшін инвестициялар жасады. Бұл кезең 90-шы жылдардың екінші жартысынан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басталды.</w:t>
      </w:r>
    </w:p>
    <w:p w:rsidR="0012567B" w:rsidRPr="0012567B" w:rsidRDefault="0012567B" w:rsidP="0012567B">
      <w:pPr>
        <w:pStyle w:val="aa"/>
        <w:ind w:left="0" w:right="313"/>
        <w:rPr>
          <w:sz w:val="24"/>
          <w:szCs w:val="24"/>
        </w:rPr>
      </w:pPr>
      <w:r w:rsidRPr="0012567B">
        <w:rPr>
          <w:sz w:val="24"/>
          <w:szCs w:val="24"/>
        </w:rPr>
        <w:lastRenderedPageBreak/>
        <w:t>Инвестициялар әр түрлі жолмен алға жылжыды, ең бастысы, филиалдарға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балама ретінде</w:t>
      </w:r>
      <w:r w:rsidRPr="0012567B">
        <w:rPr>
          <w:spacing w:val="3"/>
          <w:sz w:val="24"/>
          <w:szCs w:val="24"/>
        </w:rPr>
        <w:t xml:space="preserve"> </w:t>
      </w:r>
      <w:r w:rsidRPr="0012567B">
        <w:rPr>
          <w:sz w:val="24"/>
          <w:szCs w:val="24"/>
        </w:rPr>
        <w:t>банкоматтар</w:t>
      </w:r>
      <w:r w:rsidRPr="0012567B">
        <w:rPr>
          <w:spacing w:val="3"/>
          <w:sz w:val="24"/>
          <w:szCs w:val="24"/>
        </w:rPr>
        <w:t xml:space="preserve"> </w:t>
      </w:r>
      <w:r w:rsidRPr="0012567B">
        <w:rPr>
          <w:sz w:val="24"/>
          <w:szCs w:val="24"/>
        </w:rPr>
        <w:t>мен</w:t>
      </w:r>
      <w:r w:rsidRPr="0012567B">
        <w:rPr>
          <w:spacing w:val="3"/>
          <w:sz w:val="24"/>
          <w:szCs w:val="24"/>
        </w:rPr>
        <w:t xml:space="preserve"> </w:t>
      </w:r>
      <w:r w:rsidRPr="0012567B">
        <w:rPr>
          <w:sz w:val="24"/>
          <w:szCs w:val="24"/>
        </w:rPr>
        <w:t>интернет-банкинг</w:t>
      </w:r>
      <w:r w:rsidRPr="0012567B">
        <w:rPr>
          <w:spacing w:val="1"/>
          <w:sz w:val="24"/>
          <w:szCs w:val="24"/>
        </w:rPr>
        <w:t xml:space="preserve"> </w:t>
      </w:r>
      <w:r w:rsidRPr="0012567B">
        <w:rPr>
          <w:sz w:val="24"/>
          <w:szCs w:val="24"/>
        </w:rPr>
        <w:t>желісін</w:t>
      </w:r>
      <w:r w:rsidRPr="0012567B">
        <w:rPr>
          <w:spacing w:val="3"/>
          <w:sz w:val="24"/>
          <w:szCs w:val="24"/>
        </w:rPr>
        <w:t xml:space="preserve"> </w:t>
      </w:r>
      <w:r w:rsidRPr="0012567B">
        <w:rPr>
          <w:sz w:val="24"/>
          <w:szCs w:val="24"/>
        </w:rPr>
        <w:t>құруға</w:t>
      </w:r>
      <w:r w:rsidRPr="0012567B">
        <w:rPr>
          <w:spacing w:val="2"/>
          <w:sz w:val="24"/>
          <w:szCs w:val="24"/>
        </w:rPr>
        <w:t xml:space="preserve"> </w:t>
      </w:r>
      <w:r w:rsidRPr="0012567B">
        <w:rPr>
          <w:sz w:val="24"/>
          <w:szCs w:val="24"/>
        </w:rPr>
        <w:t>бағытталған.</w:t>
      </w:r>
    </w:p>
    <w:p w:rsidR="00EC58FF" w:rsidRPr="003928A7" w:rsidRDefault="00EC58FF" w:rsidP="001256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2A55FB" w:rsidRDefault="002A55FB" w:rsidP="0012567B">
      <w:pPr>
        <w:pStyle w:val="a7"/>
        <w:tabs>
          <w:tab w:val="left" w:pos="743"/>
        </w:tabs>
        <w:spacing w:after="0" w:line="240" w:lineRule="auto"/>
        <w:ind w:left="0"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</w:p>
    <w:p w:rsidR="002A55FB" w:rsidRDefault="002A55FB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12567B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</w:t>
      </w:r>
      <w:r w:rsidR="003928A7" w:rsidRPr="003928A7">
        <w:rPr>
          <w:rFonts w:ascii="Times New Roman" w:hAnsi="Times New Roman"/>
          <w:b/>
          <w:sz w:val="24"/>
          <w:szCs w:val="24"/>
          <w:lang w:val="kk-KZ"/>
        </w:rPr>
        <w:t>дебиеттері: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3928A7">
      <w:pPr>
        <w:numPr>
          <w:ilvl w:val="0"/>
          <w:numId w:val="2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D8022A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D8022A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D8022A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D8022A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D8022A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D8022A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22A" w:rsidRDefault="00D8022A" w:rsidP="00FB3D71">
      <w:pPr>
        <w:spacing w:after="0" w:line="240" w:lineRule="auto"/>
      </w:pPr>
      <w:r>
        <w:separator/>
      </w:r>
    </w:p>
  </w:endnote>
  <w:endnote w:type="continuationSeparator" w:id="0">
    <w:p w:rsidR="00D8022A" w:rsidRDefault="00D8022A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22A" w:rsidRDefault="00D8022A" w:rsidP="00FB3D71">
      <w:pPr>
        <w:spacing w:after="0" w:line="240" w:lineRule="auto"/>
      </w:pPr>
      <w:r>
        <w:separator/>
      </w:r>
    </w:p>
  </w:footnote>
  <w:footnote w:type="continuationSeparator" w:id="0">
    <w:p w:rsidR="00D8022A" w:rsidRDefault="00D8022A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3D3E"/>
    <w:multiLevelType w:val="multilevel"/>
    <w:tmpl w:val="B836887A"/>
    <w:lvl w:ilvl="0">
      <w:start w:val="14"/>
      <w:numFmt w:val="decimal"/>
      <w:lvlText w:val="%1."/>
      <w:lvlJc w:val="left"/>
      <w:pPr>
        <w:ind w:left="1693" w:hanging="87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449" w:hanging="63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645" w:hanging="6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90" w:hanging="6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35" w:hanging="6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80" w:hanging="6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25" w:hanging="6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0" w:hanging="6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16" w:hanging="631"/>
      </w:pPr>
      <w:rPr>
        <w:rFonts w:hint="default"/>
        <w:lang w:val="kk-KZ" w:eastAsia="en-US" w:bidi="ar-SA"/>
      </w:rPr>
    </w:lvl>
  </w:abstractNum>
  <w:abstractNum w:abstractNumId="1">
    <w:nsid w:val="1A612DF3"/>
    <w:multiLevelType w:val="hybridMultilevel"/>
    <w:tmpl w:val="DAFA46B2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30543"/>
    <w:multiLevelType w:val="hybridMultilevel"/>
    <w:tmpl w:val="1748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D1E29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33080"/>
    <w:multiLevelType w:val="hybridMultilevel"/>
    <w:tmpl w:val="B4CC650E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3D897C5D"/>
    <w:multiLevelType w:val="hybridMultilevel"/>
    <w:tmpl w:val="AD563916"/>
    <w:lvl w:ilvl="0" w:tplc="2D50A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E72BCD"/>
    <w:multiLevelType w:val="hybridMultilevel"/>
    <w:tmpl w:val="3E4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02222"/>
    <w:multiLevelType w:val="hybridMultilevel"/>
    <w:tmpl w:val="5CAA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F7B36"/>
    <w:multiLevelType w:val="multilevel"/>
    <w:tmpl w:val="5172F290"/>
    <w:lvl w:ilvl="0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DF02929"/>
    <w:multiLevelType w:val="hybridMultilevel"/>
    <w:tmpl w:val="9AF2C3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BB1A82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80EBE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D383A"/>
    <w:multiLevelType w:val="hybridMultilevel"/>
    <w:tmpl w:val="77BCC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275157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B0CD3"/>
    <w:multiLevelType w:val="hybridMultilevel"/>
    <w:tmpl w:val="8D8A7054"/>
    <w:lvl w:ilvl="0" w:tplc="B0A08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758E2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853E6"/>
    <w:multiLevelType w:val="hybridMultilevel"/>
    <w:tmpl w:val="C640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E607AC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D4E41"/>
    <w:multiLevelType w:val="hybridMultilevel"/>
    <w:tmpl w:val="11C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4395C"/>
    <w:multiLevelType w:val="hybridMultilevel"/>
    <w:tmpl w:val="6D86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16B92"/>
    <w:multiLevelType w:val="hybridMultilevel"/>
    <w:tmpl w:val="A524D70E"/>
    <w:lvl w:ilvl="0" w:tplc="C2A26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12"/>
  </w:num>
  <w:num w:numId="5">
    <w:abstractNumId w:val="21"/>
  </w:num>
  <w:num w:numId="6">
    <w:abstractNumId w:val="8"/>
  </w:num>
  <w:num w:numId="7">
    <w:abstractNumId w:val="22"/>
  </w:num>
  <w:num w:numId="8">
    <w:abstractNumId w:val="3"/>
  </w:num>
  <w:num w:numId="9">
    <w:abstractNumId w:val="16"/>
  </w:num>
  <w:num w:numId="10">
    <w:abstractNumId w:val="9"/>
  </w:num>
  <w:num w:numId="11">
    <w:abstractNumId w:val="18"/>
  </w:num>
  <w:num w:numId="12">
    <w:abstractNumId w:val="20"/>
  </w:num>
  <w:num w:numId="13">
    <w:abstractNumId w:val="13"/>
  </w:num>
  <w:num w:numId="14">
    <w:abstractNumId w:val="5"/>
  </w:num>
  <w:num w:numId="15">
    <w:abstractNumId w:val="15"/>
  </w:num>
  <w:num w:numId="16">
    <w:abstractNumId w:val="4"/>
  </w:num>
  <w:num w:numId="17">
    <w:abstractNumId w:val="11"/>
  </w:num>
  <w:num w:numId="18">
    <w:abstractNumId w:val="14"/>
  </w:num>
  <w:num w:numId="19">
    <w:abstractNumId w:val="7"/>
  </w:num>
  <w:num w:numId="20">
    <w:abstractNumId w:val="10"/>
  </w:num>
  <w:num w:numId="21">
    <w:abstractNumId w:val="2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2567B"/>
    <w:rsid w:val="001579DE"/>
    <w:rsid w:val="00175978"/>
    <w:rsid w:val="001824F3"/>
    <w:rsid w:val="001C3736"/>
    <w:rsid w:val="001F0636"/>
    <w:rsid w:val="002078C3"/>
    <w:rsid w:val="002213F1"/>
    <w:rsid w:val="00223C5E"/>
    <w:rsid w:val="00232A8F"/>
    <w:rsid w:val="00297354"/>
    <w:rsid w:val="002A55FB"/>
    <w:rsid w:val="002E3B46"/>
    <w:rsid w:val="00316BDA"/>
    <w:rsid w:val="00317AB4"/>
    <w:rsid w:val="003338C6"/>
    <w:rsid w:val="003520AD"/>
    <w:rsid w:val="003928A7"/>
    <w:rsid w:val="003C3E06"/>
    <w:rsid w:val="003E63BF"/>
    <w:rsid w:val="003F6784"/>
    <w:rsid w:val="0042456B"/>
    <w:rsid w:val="00476335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603F0"/>
    <w:rsid w:val="0078380F"/>
    <w:rsid w:val="007B7937"/>
    <w:rsid w:val="007D2443"/>
    <w:rsid w:val="007D6F13"/>
    <w:rsid w:val="007E2EB3"/>
    <w:rsid w:val="007E6354"/>
    <w:rsid w:val="00801041"/>
    <w:rsid w:val="00813C0E"/>
    <w:rsid w:val="00863246"/>
    <w:rsid w:val="008B33AD"/>
    <w:rsid w:val="008B6B87"/>
    <w:rsid w:val="008F0554"/>
    <w:rsid w:val="008F7F7A"/>
    <w:rsid w:val="00956F74"/>
    <w:rsid w:val="009B653C"/>
    <w:rsid w:val="009C3A02"/>
    <w:rsid w:val="009E4256"/>
    <w:rsid w:val="009F5D90"/>
    <w:rsid w:val="00A06680"/>
    <w:rsid w:val="00A2506F"/>
    <w:rsid w:val="00A41C22"/>
    <w:rsid w:val="00A53B85"/>
    <w:rsid w:val="00A64A32"/>
    <w:rsid w:val="00A83390"/>
    <w:rsid w:val="00A95645"/>
    <w:rsid w:val="00A96E3A"/>
    <w:rsid w:val="00AB3FB6"/>
    <w:rsid w:val="00AB70C8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D01882"/>
    <w:rsid w:val="00D33C0F"/>
    <w:rsid w:val="00D66803"/>
    <w:rsid w:val="00D73633"/>
    <w:rsid w:val="00D8022A"/>
    <w:rsid w:val="00D91C51"/>
    <w:rsid w:val="00D97AD1"/>
    <w:rsid w:val="00DB0AAC"/>
    <w:rsid w:val="00DD3910"/>
    <w:rsid w:val="00E30987"/>
    <w:rsid w:val="00E74370"/>
    <w:rsid w:val="00E90E95"/>
    <w:rsid w:val="00EA780B"/>
    <w:rsid w:val="00EC58FF"/>
    <w:rsid w:val="00ED7E3C"/>
    <w:rsid w:val="00F31497"/>
    <w:rsid w:val="00F31853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12567B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2567B"/>
    <w:rPr>
      <w:rFonts w:ascii="Times New Roman" w:eastAsia="Times New Roman" w:hAnsi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3</cp:revision>
  <dcterms:created xsi:type="dcterms:W3CDTF">2021-09-30T18:58:00Z</dcterms:created>
  <dcterms:modified xsi:type="dcterms:W3CDTF">2021-09-30T19:53:00Z</dcterms:modified>
</cp:coreProperties>
</file>